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7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嘉兴市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涉案企业合规第三方监督评估机制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专业人员</w:t>
      </w:r>
    </w:p>
    <w:p>
      <w:pPr>
        <w:jc w:val="center"/>
        <w:rPr>
          <w:rFonts w:ascii="Times New Roman" w:hAnsi="Times New Roman" w:eastAsia="文鼎CS大宋"/>
          <w:b/>
          <w:sz w:val="44"/>
          <w:szCs w:val="44"/>
        </w:rPr>
      </w:pPr>
    </w:p>
    <w:p>
      <w:pPr>
        <w:jc w:val="center"/>
        <w:rPr>
          <w:rFonts w:ascii="Times New Roman" w:hAnsi="Times New Roman" w:eastAsia="文鼎CS大宋"/>
          <w:b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申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请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表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ascii="Times New Roman" w:hAnsi="Times New Roman" w:eastAsia="仿宋_GB2312"/>
          <w:position w:val="22"/>
          <w:sz w:val="36"/>
          <w:szCs w:val="24"/>
        </w:rPr>
      </w:pPr>
    </w:p>
    <w:p>
      <w:pPr>
        <w:tabs>
          <w:tab w:val="left" w:pos="0"/>
        </w:tabs>
        <w:spacing w:before="156" w:beforeLines="50" w:after="156" w:afterLines="50"/>
        <w:ind w:firstLine="1260"/>
        <w:rPr>
          <w:rFonts w:ascii="Times New Roman" w:hAnsi="Times New Roman" w:eastAsia="仿宋_GB2312"/>
          <w:position w:val="22"/>
          <w:sz w:val="36"/>
          <w:szCs w:val="24"/>
          <w:u w:val="single"/>
        </w:rPr>
      </w:pPr>
      <w:r>
        <w:rPr>
          <w:rFonts w:hint="eastAsia" w:ascii="Times New Roman" w:hAnsi="Times New Roman" w:eastAsia="仿宋_GB2312"/>
          <w:position w:val="22"/>
          <w:sz w:val="36"/>
          <w:szCs w:val="24"/>
        </w:rPr>
        <w:t>姓         名</w:t>
      </w:r>
      <w:r>
        <w:rPr>
          <w:rFonts w:hint="eastAsia" w:ascii="Times New Roman" w:hAnsi="Times New Roman" w:eastAsia="仿宋_GB2312"/>
          <w:position w:val="22"/>
          <w:sz w:val="36"/>
          <w:szCs w:val="24"/>
          <w:u w:val="single"/>
        </w:rPr>
        <w:t xml:space="preserve">                      </w:t>
      </w:r>
    </w:p>
    <w:p>
      <w:pPr>
        <w:tabs>
          <w:tab w:val="left" w:pos="1282"/>
        </w:tabs>
        <w:spacing w:before="156" w:beforeLines="50" w:after="156" w:afterLines="50"/>
        <w:ind w:firstLine="1260"/>
        <w:rPr>
          <w:rFonts w:ascii="Times New Roman" w:hAnsi="Times New Roman" w:eastAsia="仿宋_GB2312"/>
          <w:position w:val="16"/>
          <w:sz w:val="36"/>
          <w:szCs w:val="24"/>
          <w:u w:val="single"/>
        </w:rPr>
      </w:pPr>
      <w:r>
        <w:rPr>
          <w:rFonts w:hint="eastAsia" w:ascii="Times New Roman" w:hAnsi="Times New Roman" w:eastAsia="仿宋_GB2312"/>
          <w:position w:val="16"/>
          <w:sz w:val="36"/>
          <w:szCs w:val="24"/>
        </w:rPr>
        <w:t>单         位</w:t>
      </w:r>
      <w:r>
        <w:rPr>
          <w:rFonts w:hint="eastAsia" w:ascii="Times New Roman" w:hAnsi="Times New Roman" w:eastAsia="仿宋_GB2312"/>
          <w:position w:val="16"/>
          <w:sz w:val="36"/>
          <w:szCs w:val="24"/>
          <w:u w:val="single"/>
        </w:rPr>
        <w:t xml:space="preserve">                      </w:t>
      </w:r>
    </w:p>
    <w:p>
      <w:pPr>
        <w:spacing w:before="156" w:beforeLines="50" w:after="156" w:afterLines="50"/>
        <w:ind w:firstLine="1188" w:firstLineChars="300"/>
        <w:rPr>
          <w:rFonts w:ascii="Times New Roman" w:hAnsi="Times New Roman" w:eastAsia="仿宋_GB2312"/>
          <w:w w:val="110"/>
          <w:position w:val="16"/>
          <w:sz w:val="36"/>
          <w:szCs w:val="24"/>
        </w:rPr>
      </w:pPr>
      <w:r>
        <w:rPr>
          <w:rFonts w:hint="eastAsia" w:ascii="Times New Roman" w:hAnsi="Times New Roman" w:eastAsia="仿宋_GB2312"/>
          <w:w w:val="110"/>
          <w:position w:val="16"/>
          <w:sz w:val="36"/>
          <w:szCs w:val="24"/>
        </w:rPr>
        <w:t>专业人员类别</w:t>
      </w:r>
      <w:r>
        <w:rPr>
          <w:rFonts w:hint="eastAsia" w:ascii="Times New Roman" w:hAnsi="Times New Roman" w:eastAsia="仿宋_GB2312"/>
          <w:w w:val="110"/>
          <w:position w:val="16"/>
          <w:sz w:val="36"/>
          <w:szCs w:val="24"/>
          <w:u w:val="single"/>
        </w:rPr>
        <w:t xml:space="preserve">                     </w:t>
      </w:r>
    </w:p>
    <w:p>
      <w:pPr>
        <w:ind w:firstLine="1800"/>
        <w:rPr>
          <w:rFonts w:ascii="Times New Roman" w:hAnsi="Times New Roman" w:eastAsia="仿宋_GB2312"/>
          <w:sz w:val="36"/>
          <w:szCs w:val="24"/>
        </w:rPr>
      </w:pPr>
    </w:p>
    <w:p>
      <w:pPr>
        <w:ind w:firstLine="1800"/>
        <w:rPr>
          <w:rFonts w:ascii="Times New Roman" w:hAnsi="Times New Roman" w:eastAsia="仿宋_GB2312"/>
          <w:sz w:val="36"/>
          <w:szCs w:val="24"/>
        </w:rPr>
      </w:pPr>
    </w:p>
    <w:p>
      <w:pPr>
        <w:ind w:firstLine="1800"/>
        <w:rPr>
          <w:rFonts w:ascii="Times New Roman" w:hAnsi="Times New Roman" w:eastAsia="仿宋_GB2312"/>
          <w:sz w:val="36"/>
          <w:szCs w:val="24"/>
        </w:rPr>
      </w:pPr>
    </w:p>
    <w:p>
      <w:pPr>
        <w:ind w:firstLine="1800"/>
        <w:rPr>
          <w:rFonts w:ascii="Times New Roman" w:hAnsi="Times New Roman" w:eastAsia="仿宋_GB2312"/>
          <w:sz w:val="36"/>
          <w:szCs w:val="24"/>
        </w:rPr>
      </w:pPr>
      <w:r>
        <w:rPr>
          <w:rFonts w:hint="eastAsia" w:ascii="Times New Roman" w:hAnsi="Times New Roman" w:eastAsia="仿宋_GB2312"/>
          <w:sz w:val="36"/>
          <w:szCs w:val="24"/>
        </w:rPr>
        <w:t>填报日期：    年   月   日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2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此表内容可以黑色笔迹填写，也可以打印（签名、盖章除外）。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工作单位：填写全称，不得简化。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 专业人员类别：律师、注册会计师、税务师（注册税务师）、审计师、资产评估师、企业合规师、企业法律顾问，行业协会、商会、机构、社会团体的专业人员，相关领域专家学者等。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4.专业经历：填写与拟入库专业类别相关的职业履历、职称资格、教育培训、参与项目、专业著作等。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 个人简历：从大学开始填起。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 本人意见：承诺填报内容属实，自愿入库参与第三方监督评估工作，保证遵守相关规定等。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0"/>
          <w:szCs w:val="24"/>
        </w:rPr>
      </w:pPr>
      <w:r>
        <w:rPr>
          <w:rFonts w:ascii="Times New Roman" w:hAnsi="Times New Roman" w:eastAsia="仿宋_GB2312"/>
          <w:sz w:val="30"/>
          <w:szCs w:val="24"/>
        </w:rPr>
        <w:br w:type="page"/>
      </w:r>
    </w:p>
    <w:tbl>
      <w:tblPr>
        <w:tblStyle w:val="2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78"/>
        <w:gridCol w:w="780"/>
        <w:gridCol w:w="795"/>
        <w:gridCol w:w="1245"/>
        <w:gridCol w:w="128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47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籍贯</w:t>
            </w:r>
          </w:p>
        </w:tc>
        <w:tc>
          <w:tcPr>
            <w:tcW w:w="147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78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</w:p>
        </w:tc>
        <w:tc>
          <w:tcPr>
            <w:tcW w:w="128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学历</w:t>
            </w:r>
          </w:p>
        </w:tc>
        <w:tc>
          <w:tcPr>
            <w:tcW w:w="147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学位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职务/职业</w:t>
            </w:r>
          </w:p>
        </w:tc>
        <w:tc>
          <w:tcPr>
            <w:tcW w:w="147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专业等级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身份证号码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联系电话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0" w:lineRule="atLeas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6"/>
                <w:szCs w:val="16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律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注册会计师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审计师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资产评估师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企业合规师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企业法律顾问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专家学者 </w:t>
            </w:r>
          </w:p>
          <w:p>
            <w:pPr>
              <w:spacing w:line="0" w:lineRule="atLeast"/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行业协会、商会、社会团体的专业人员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  <w:t>政府工作部门及所属企事业单位中具有专业知识的人员</w:t>
            </w: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 </w:t>
            </w:r>
          </w:p>
          <w:p>
            <w:pPr>
              <w:spacing w:line="0" w:lineRule="atLeas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经历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个人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简历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何时何地受过何种奖励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何时何地受过何种处分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tabs>
                <w:tab w:val="left" w:pos="4127"/>
              </w:tabs>
              <w:wordWrap w:val="0"/>
              <w:spacing w:line="360" w:lineRule="auto"/>
              <w:ind w:firstLine="480"/>
              <w:jc w:val="left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本人承诺以上填报内容属实，自愿入库参与第三方监督评估工作，认真履职、勤勉尽责，严格遵守有关任职保密、回避、廉洁等规定。    </w:t>
            </w:r>
          </w:p>
          <w:p>
            <w:pPr>
              <w:tabs>
                <w:tab w:val="left" w:pos="4127"/>
              </w:tabs>
              <w:wordWrap w:val="0"/>
              <w:spacing w:line="360" w:lineRule="auto"/>
              <w:ind w:firstLine="480"/>
              <w:jc w:val="lef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tabs>
                <w:tab w:val="left" w:pos="4127"/>
              </w:tabs>
              <w:wordWrap w:val="0"/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签名：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年    月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righ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年    月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日</w:t>
            </w:r>
          </w:p>
          <w:p>
            <w:pPr>
              <w:spacing w:line="360" w:lineRule="auto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嘉兴市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第三方机制管委会意见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right"/>
              <w:rPr>
                <w:rFonts w:hint="eastAsia" w:ascii="华文中宋" w:hAnsi="华文中宋" w:eastAsia="华文中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年    月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B"/>
    <w:rsid w:val="0001729F"/>
    <w:rsid w:val="000379BA"/>
    <w:rsid w:val="000A2CF8"/>
    <w:rsid w:val="000A33C6"/>
    <w:rsid w:val="000C3DFA"/>
    <w:rsid w:val="000D5B60"/>
    <w:rsid w:val="00101D8A"/>
    <w:rsid w:val="00154B55"/>
    <w:rsid w:val="00175274"/>
    <w:rsid w:val="001860E5"/>
    <w:rsid w:val="001A461E"/>
    <w:rsid w:val="001C3E38"/>
    <w:rsid w:val="001C4C87"/>
    <w:rsid w:val="001E286A"/>
    <w:rsid w:val="00205935"/>
    <w:rsid w:val="00214D96"/>
    <w:rsid w:val="002409CA"/>
    <w:rsid w:val="00271DD0"/>
    <w:rsid w:val="0027618E"/>
    <w:rsid w:val="0028093A"/>
    <w:rsid w:val="002B08B9"/>
    <w:rsid w:val="002B0D41"/>
    <w:rsid w:val="002B2D9C"/>
    <w:rsid w:val="002E12C2"/>
    <w:rsid w:val="002E6DB3"/>
    <w:rsid w:val="003026B3"/>
    <w:rsid w:val="00305456"/>
    <w:rsid w:val="00336FCE"/>
    <w:rsid w:val="00346486"/>
    <w:rsid w:val="00371CF4"/>
    <w:rsid w:val="0038525A"/>
    <w:rsid w:val="003F523E"/>
    <w:rsid w:val="00445ABB"/>
    <w:rsid w:val="004522A1"/>
    <w:rsid w:val="00481477"/>
    <w:rsid w:val="00492402"/>
    <w:rsid w:val="004B5970"/>
    <w:rsid w:val="004D694E"/>
    <w:rsid w:val="00502703"/>
    <w:rsid w:val="005079E8"/>
    <w:rsid w:val="0051521A"/>
    <w:rsid w:val="00530A99"/>
    <w:rsid w:val="005319C5"/>
    <w:rsid w:val="00546F34"/>
    <w:rsid w:val="005750B5"/>
    <w:rsid w:val="00591098"/>
    <w:rsid w:val="005B228E"/>
    <w:rsid w:val="005B698C"/>
    <w:rsid w:val="005D58DE"/>
    <w:rsid w:val="0061432F"/>
    <w:rsid w:val="00614DA2"/>
    <w:rsid w:val="00653CC8"/>
    <w:rsid w:val="006A4544"/>
    <w:rsid w:val="006B1BE4"/>
    <w:rsid w:val="006D39E2"/>
    <w:rsid w:val="00731E4B"/>
    <w:rsid w:val="00733BC4"/>
    <w:rsid w:val="0073436B"/>
    <w:rsid w:val="00751BEE"/>
    <w:rsid w:val="00751D69"/>
    <w:rsid w:val="007A0435"/>
    <w:rsid w:val="007C64BC"/>
    <w:rsid w:val="007F4E70"/>
    <w:rsid w:val="0085279B"/>
    <w:rsid w:val="00854257"/>
    <w:rsid w:val="00861967"/>
    <w:rsid w:val="0087494A"/>
    <w:rsid w:val="008C41A6"/>
    <w:rsid w:val="008D1CFB"/>
    <w:rsid w:val="008D7634"/>
    <w:rsid w:val="008F6F4E"/>
    <w:rsid w:val="009246BE"/>
    <w:rsid w:val="00927636"/>
    <w:rsid w:val="009820A2"/>
    <w:rsid w:val="0099637D"/>
    <w:rsid w:val="009B7B8B"/>
    <w:rsid w:val="00A07794"/>
    <w:rsid w:val="00A12C27"/>
    <w:rsid w:val="00A26267"/>
    <w:rsid w:val="00A40D4B"/>
    <w:rsid w:val="00A439F7"/>
    <w:rsid w:val="00A93ADA"/>
    <w:rsid w:val="00AB4CE7"/>
    <w:rsid w:val="00AE3388"/>
    <w:rsid w:val="00AF15F8"/>
    <w:rsid w:val="00AF2D16"/>
    <w:rsid w:val="00B3189B"/>
    <w:rsid w:val="00B83D7E"/>
    <w:rsid w:val="00B942A5"/>
    <w:rsid w:val="00B96F76"/>
    <w:rsid w:val="00BF7509"/>
    <w:rsid w:val="00C05A67"/>
    <w:rsid w:val="00C1356A"/>
    <w:rsid w:val="00C44562"/>
    <w:rsid w:val="00C4589A"/>
    <w:rsid w:val="00C4671B"/>
    <w:rsid w:val="00C53FC7"/>
    <w:rsid w:val="00C6791B"/>
    <w:rsid w:val="00C72875"/>
    <w:rsid w:val="00C754D3"/>
    <w:rsid w:val="00C93824"/>
    <w:rsid w:val="00CA7BD5"/>
    <w:rsid w:val="00D05189"/>
    <w:rsid w:val="00D25CC8"/>
    <w:rsid w:val="00D31BCE"/>
    <w:rsid w:val="00D36773"/>
    <w:rsid w:val="00D45C8E"/>
    <w:rsid w:val="00D537B6"/>
    <w:rsid w:val="00D72A15"/>
    <w:rsid w:val="00D72C93"/>
    <w:rsid w:val="00D839DC"/>
    <w:rsid w:val="00D93F67"/>
    <w:rsid w:val="00DA0DE2"/>
    <w:rsid w:val="00DC4996"/>
    <w:rsid w:val="00DD50A0"/>
    <w:rsid w:val="00DE3332"/>
    <w:rsid w:val="00E02B88"/>
    <w:rsid w:val="00E16BB3"/>
    <w:rsid w:val="00E4460B"/>
    <w:rsid w:val="00E53DC4"/>
    <w:rsid w:val="00E67469"/>
    <w:rsid w:val="00E7437E"/>
    <w:rsid w:val="00ED0BAE"/>
    <w:rsid w:val="00EE0F67"/>
    <w:rsid w:val="00EE500B"/>
    <w:rsid w:val="00EE57C3"/>
    <w:rsid w:val="00EF1CFA"/>
    <w:rsid w:val="00EF387A"/>
    <w:rsid w:val="00F05539"/>
    <w:rsid w:val="00FA3445"/>
    <w:rsid w:val="00FA78F5"/>
    <w:rsid w:val="00FB4F69"/>
    <w:rsid w:val="00FE3709"/>
    <w:rsid w:val="0AE86A2E"/>
    <w:rsid w:val="19117534"/>
    <w:rsid w:val="270E5F8A"/>
    <w:rsid w:val="27C91778"/>
    <w:rsid w:val="401E05CD"/>
    <w:rsid w:val="43FF1AA7"/>
    <w:rsid w:val="54F858D3"/>
    <w:rsid w:val="572C1F7F"/>
    <w:rsid w:val="5773759E"/>
    <w:rsid w:val="6A0F5EB2"/>
    <w:rsid w:val="78A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165</Words>
  <Characters>946</Characters>
  <Lines>7</Lines>
  <Paragraphs>2</Paragraphs>
  <TotalTime>0</TotalTime>
  <ScaleCrop>false</ScaleCrop>
  <LinksUpToDate>false</LinksUpToDate>
  <CharactersWithSpaces>1109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2022-04-12T02:56:00Z</dcterms:created>
  <dc:creator>Sky123.Org</dc:creator>
  <cp:lastModifiedBy>Administrator</cp:lastModifiedBy>
  <dcterms:modified xsi:type="dcterms:W3CDTF">2022-12-27T02:11:27Z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